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33" w:rsidRPr="001D6633" w:rsidRDefault="001D6633" w:rsidP="001D6633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1D6633">
        <w:rPr>
          <w:rFonts w:ascii="Times New Roman" w:hAnsi="Times New Roman" w:cs="Times New Roman"/>
          <w:sz w:val="28"/>
          <w:szCs w:val="28"/>
        </w:rPr>
        <w:t xml:space="preserve"> кандидатур в правление и т.д.</w:t>
      </w:r>
      <w:r>
        <w:rPr>
          <w:rFonts w:ascii="Times New Roman" w:hAnsi="Times New Roman" w:cs="Times New Roman"/>
          <w:sz w:val="28"/>
          <w:szCs w:val="28"/>
        </w:rPr>
        <w:t xml:space="preserve"> на 21.03.14 г.</w:t>
      </w:r>
      <w:r w:rsidR="00093A8D">
        <w:rPr>
          <w:rFonts w:ascii="Times New Roman" w:hAnsi="Times New Roman" w:cs="Times New Roman"/>
          <w:sz w:val="28"/>
          <w:szCs w:val="28"/>
        </w:rPr>
        <w:t>, в связи с истечением сроков избрания прежнего состава, а также изменения в штатное расписание работников ТСЖ.</w:t>
      </w:r>
    </w:p>
    <w:p w:rsidR="001D6633" w:rsidRDefault="001D6633" w:rsidP="001D6633">
      <w:pPr>
        <w:pStyle w:val="a3"/>
        <w:shd w:val="clear" w:color="auto" w:fill="FFFFFF"/>
        <w:ind w:left="1571"/>
        <w:jc w:val="both"/>
        <w:textAlignment w:val="top"/>
        <w:rPr>
          <w:sz w:val="28"/>
          <w:szCs w:val="28"/>
          <w:lang w:val="ru-RU"/>
        </w:rPr>
      </w:pPr>
    </w:p>
    <w:p w:rsidR="005F0D9A" w:rsidRDefault="001D6633" w:rsidP="005F0D9A">
      <w:pPr>
        <w:pStyle w:val="a3"/>
        <w:numPr>
          <w:ilvl w:val="1"/>
          <w:numId w:val="1"/>
        </w:numPr>
        <w:shd w:val="clear" w:color="auto" w:fill="FFFFFF"/>
        <w:ind w:left="426" w:hanging="426"/>
        <w:jc w:val="both"/>
        <w:textAlignment w:val="top"/>
        <w:rPr>
          <w:sz w:val="28"/>
          <w:szCs w:val="28"/>
          <w:lang w:val="ru-RU"/>
        </w:rPr>
      </w:pPr>
      <w:r w:rsidRPr="001D6633">
        <w:rPr>
          <w:sz w:val="28"/>
          <w:szCs w:val="28"/>
          <w:lang w:val="ru-RU"/>
        </w:rPr>
        <w:t xml:space="preserve">Председатель общего собрания - </w:t>
      </w:r>
      <w:proofErr w:type="spellStart"/>
      <w:r w:rsidRPr="001D6633">
        <w:rPr>
          <w:sz w:val="28"/>
          <w:szCs w:val="28"/>
          <w:lang w:val="ru-RU"/>
        </w:rPr>
        <w:t>Муленок</w:t>
      </w:r>
      <w:proofErr w:type="spellEnd"/>
      <w:r w:rsidRPr="001D6633">
        <w:rPr>
          <w:sz w:val="28"/>
          <w:szCs w:val="28"/>
          <w:lang w:val="ru-RU"/>
        </w:rPr>
        <w:t xml:space="preserve"> В.С. (кв.64),  секретарь общего собрания - Полозова Т.А. (кв.56), члены счетной комиссии -  </w:t>
      </w:r>
      <w:proofErr w:type="spellStart"/>
      <w:r w:rsidRPr="001D6633">
        <w:rPr>
          <w:sz w:val="28"/>
          <w:szCs w:val="28"/>
          <w:lang w:val="ru-RU"/>
        </w:rPr>
        <w:t>Тарасенко</w:t>
      </w:r>
      <w:proofErr w:type="spellEnd"/>
      <w:r w:rsidRPr="001D6633">
        <w:rPr>
          <w:sz w:val="28"/>
          <w:szCs w:val="28"/>
          <w:lang w:val="ru-RU"/>
        </w:rPr>
        <w:t xml:space="preserve"> Т.Н. (кв.137), </w:t>
      </w:r>
      <w:proofErr w:type="spellStart"/>
      <w:r w:rsidRPr="001D6633">
        <w:rPr>
          <w:sz w:val="28"/>
          <w:szCs w:val="28"/>
          <w:lang w:val="ru-RU"/>
        </w:rPr>
        <w:t>Демидович</w:t>
      </w:r>
      <w:proofErr w:type="spellEnd"/>
      <w:r w:rsidRPr="001D6633">
        <w:rPr>
          <w:sz w:val="28"/>
          <w:szCs w:val="28"/>
          <w:lang w:val="ru-RU"/>
        </w:rPr>
        <w:t xml:space="preserve"> С.О. (кв.19).</w:t>
      </w:r>
    </w:p>
    <w:p w:rsidR="005F0D9A" w:rsidRDefault="005F0D9A" w:rsidP="005F0D9A">
      <w:pPr>
        <w:pStyle w:val="a3"/>
        <w:shd w:val="clear" w:color="auto" w:fill="FFFFFF"/>
        <w:ind w:left="426"/>
        <w:jc w:val="both"/>
        <w:textAlignment w:val="top"/>
        <w:rPr>
          <w:sz w:val="28"/>
          <w:szCs w:val="28"/>
          <w:lang w:val="ru-RU"/>
        </w:rPr>
      </w:pPr>
    </w:p>
    <w:p w:rsidR="005F0D9A" w:rsidRDefault="001D6633" w:rsidP="005F0D9A">
      <w:pPr>
        <w:pStyle w:val="a3"/>
        <w:numPr>
          <w:ilvl w:val="1"/>
          <w:numId w:val="1"/>
        </w:numPr>
        <w:shd w:val="clear" w:color="auto" w:fill="FFFFFF"/>
        <w:ind w:left="426" w:hanging="426"/>
        <w:jc w:val="both"/>
        <w:textAlignment w:val="top"/>
        <w:rPr>
          <w:sz w:val="28"/>
          <w:szCs w:val="28"/>
          <w:lang w:val="ru-RU"/>
        </w:rPr>
      </w:pPr>
      <w:r w:rsidRPr="005F0D9A">
        <w:rPr>
          <w:sz w:val="28"/>
          <w:szCs w:val="28"/>
          <w:lang w:val="ru-RU"/>
        </w:rPr>
        <w:t xml:space="preserve">Председатель ТСЖ «Кропоткина 261» - </w:t>
      </w:r>
      <w:proofErr w:type="spellStart"/>
      <w:r w:rsidRPr="005F0D9A">
        <w:rPr>
          <w:sz w:val="28"/>
          <w:szCs w:val="28"/>
          <w:lang w:val="ru-RU"/>
        </w:rPr>
        <w:t>В.С.Муленок</w:t>
      </w:r>
      <w:proofErr w:type="spellEnd"/>
      <w:r w:rsidRPr="005F0D9A">
        <w:rPr>
          <w:sz w:val="28"/>
          <w:szCs w:val="28"/>
          <w:lang w:val="ru-RU"/>
        </w:rPr>
        <w:t xml:space="preserve"> (кв.64).</w:t>
      </w:r>
    </w:p>
    <w:p w:rsidR="005F0D9A" w:rsidRPr="005F0D9A" w:rsidRDefault="005F0D9A" w:rsidP="005F0D9A">
      <w:pPr>
        <w:pStyle w:val="a3"/>
        <w:rPr>
          <w:sz w:val="28"/>
          <w:szCs w:val="28"/>
          <w:lang w:val="ru-RU"/>
        </w:rPr>
      </w:pPr>
    </w:p>
    <w:p w:rsidR="005F0D9A" w:rsidRDefault="00093A8D" w:rsidP="005F0D9A">
      <w:pPr>
        <w:pStyle w:val="a3"/>
        <w:numPr>
          <w:ilvl w:val="1"/>
          <w:numId w:val="1"/>
        </w:numPr>
        <w:shd w:val="clear" w:color="auto" w:fill="FFFFFF"/>
        <w:ind w:left="426" w:hanging="426"/>
        <w:jc w:val="both"/>
        <w:textAlignment w:val="top"/>
        <w:rPr>
          <w:sz w:val="28"/>
          <w:szCs w:val="28"/>
          <w:lang w:val="ru-RU"/>
        </w:rPr>
      </w:pPr>
      <w:r w:rsidRPr="005F0D9A">
        <w:rPr>
          <w:sz w:val="28"/>
          <w:szCs w:val="28"/>
          <w:lang w:val="ru-RU"/>
        </w:rPr>
        <w:t>Член</w:t>
      </w:r>
      <w:r w:rsidR="001D6633" w:rsidRPr="005F0D9A">
        <w:rPr>
          <w:sz w:val="28"/>
          <w:szCs w:val="28"/>
          <w:lang w:val="ru-RU"/>
        </w:rPr>
        <w:t>ы правления ТСЖ «Кропоткина 261»</w:t>
      </w:r>
      <w:r w:rsidRPr="005F0D9A">
        <w:rPr>
          <w:sz w:val="28"/>
          <w:szCs w:val="28"/>
          <w:lang w:val="ru-RU"/>
        </w:rPr>
        <w:t xml:space="preserve">: </w:t>
      </w:r>
      <w:proofErr w:type="spellStart"/>
      <w:r w:rsidR="001D6633" w:rsidRPr="005F0D9A">
        <w:rPr>
          <w:sz w:val="28"/>
          <w:szCs w:val="28"/>
          <w:lang w:val="ru-RU"/>
        </w:rPr>
        <w:t>Демидович</w:t>
      </w:r>
      <w:proofErr w:type="spellEnd"/>
      <w:r w:rsidR="001D6633" w:rsidRPr="005F0D9A">
        <w:rPr>
          <w:sz w:val="28"/>
          <w:szCs w:val="28"/>
          <w:lang w:val="ru-RU"/>
        </w:rPr>
        <w:t xml:space="preserve"> С.О. (кв.19), </w:t>
      </w:r>
      <w:r w:rsidRPr="005F0D9A">
        <w:rPr>
          <w:sz w:val="28"/>
          <w:szCs w:val="28"/>
          <w:lang w:val="ru-RU"/>
        </w:rPr>
        <w:t xml:space="preserve">Полозова Т.А. (кв.56), </w:t>
      </w:r>
      <w:r w:rsidR="001D6633" w:rsidRPr="005F0D9A">
        <w:rPr>
          <w:sz w:val="28"/>
          <w:szCs w:val="28"/>
          <w:lang w:val="ru-RU"/>
        </w:rPr>
        <w:t xml:space="preserve">Кузнецов В.В. (кв. 96), </w:t>
      </w:r>
      <w:proofErr w:type="spellStart"/>
      <w:r w:rsidR="001D6633" w:rsidRPr="005F0D9A">
        <w:rPr>
          <w:sz w:val="28"/>
          <w:szCs w:val="28"/>
          <w:lang w:val="ru-RU"/>
        </w:rPr>
        <w:t>Очкасова</w:t>
      </w:r>
      <w:proofErr w:type="spellEnd"/>
      <w:r w:rsidR="001D6633" w:rsidRPr="005F0D9A">
        <w:rPr>
          <w:sz w:val="28"/>
          <w:szCs w:val="28"/>
          <w:lang w:val="ru-RU"/>
        </w:rPr>
        <w:t xml:space="preserve"> А.Ю. (кв.100)</w:t>
      </w:r>
      <w:r w:rsidRPr="005F0D9A">
        <w:rPr>
          <w:sz w:val="28"/>
          <w:szCs w:val="28"/>
          <w:lang w:val="ru-RU"/>
        </w:rPr>
        <w:t xml:space="preserve">, Темников С.А. (кв.121), </w:t>
      </w:r>
      <w:proofErr w:type="spellStart"/>
      <w:r w:rsidRPr="005F0D9A">
        <w:rPr>
          <w:sz w:val="28"/>
          <w:szCs w:val="28"/>
          <w:lang w:val="ru-RU"/>
        </w:rPr>
        <w:t>Тарасенко</w:t>
      </w:r>
      <w:proofErr w:type="spellEnd"/>
      <w:r w:rsidRPr="005F0D9A">
        <w:rPr>
          <w:sz w:val="28"/>
          <w:szCs w:val="28"/>
          <w:lang w:val="ru-RU"/>
        </w:rPr>
        <w:t xml:space="preserve"> Т.Н. (кв.137), Артеменко Т.Г. (кв.170).</w:t>
      </w:r>
    </w:p>
    <w:p w:rsidR="005F0D9A" w:rsidRPr="005F0D9A" w:rsidRDefault="005F0D9A" w:rsidP="005F0D9A">
      <w:pPr>
        <w:pStyle w:val="a3"/>
        <w:rPr>
          <w:sz w:val="28"/>
          <w:szCs w:val="28"/>
          <w:lang w:val="ru-RU"/>
        </w:rPr>
      </w:pPr>
    </w:p>
    <w:p w:rsidR="005F0D9A" w:rsidRDefault="00093A8D" w:rsidP="005F0D9A">
      <w:pPr>
        <w:pStyle w:val="a3"/>
        <w:numPr>
          <w:ilvl w:val="1"/>
          <w:numId w:val="1"/>
        </w:numPr>
        <w:shd w:val="clear" w:color="auto" w:fill="FFFFFF"/>
        <w:ind w:left="426" w:hanging="426"/>
        <w:jc w:val="both"/>
        <w:textAlignment w:val="top"/>
        <w:rPr>
          <w:sz w:val="28"/>
          <w:szCs w:val="28"/>
          <w:lang w:val="ru-RU"/>
        </w:rPr>
      </w:pPr>
      <w:r w:rsidRPr="005F0D9A">
        <w:rPr>
          <w:sz w:val="28"/>
          <w:szCs w:val="28"/>
          <w:lang w:val="ru-RU"/>
        </w:rPr>
        <w:t xml:space="preserve">Члены ревизионной комиссии ТСЖ «Кропоткина 261»: Зайцева Л.В. (кв. 2), </w:t>
      </w:r>
      <w:proofErr w:type="spellStart"/>
      <w:r w:rsidRPr="005F0D9A">
        <w:rPr>
          <w:sz w:val="28"/>
          <w:szCs w:val="28"/>
          <w:lang w:val="ru-RU"/>
        </w:rPr>
        <w:t>Рудковская</w:t>
      </w:r>
      <w:proofErr w:type="spellEnd"/>
      <w:r w:rsidRPr="005F0D9A">
        <w:rPr>
          <w:sz w:val="28"/>
          <w:szCs w:val="28"/>
          <w:lang w:val="ru-RU"/>
        </w:rPr>
        <w:t xml:space="preserve"> Т.П. (кв. 37), </w:t>
      </w:r>
      <w:proofErr w:type="spellStart"/>
      <w:r w:rsidRPr="005F0D9A">
        <w:rPr>
          <w:sz w:val="28"/>
          <w:szCs w:val="28"/>
          <w:lang w:val="ru-RU"/>
        </w:rPr>
        <w:t>Бочарова</w:t>
      </w:r>
      <w:proofErr w:type="spellEnd"/>
      <w:r w:rsidRPr="005F0D9A">
        <w:rPr>
          <w:sz w:val="28"/>
          <w:szCs w:val="28"/>
          <w:lang w:val="ru-RU"/>
        </w:rPr>
        <w:t xml:space="preserve"> Н.А. (кв.109).</w:t>
      </w:r>
    </w:p>
    <w:p w:rsidR="005F0D9A" w:rsidRPr="005F0D9A" w:rsidRDefault="005F0D9A" w:rsidP="005F0D9A">
      <w:pPr>
        <w:pStyle w:val="a3"/>
        <w:rPr>
          <w:sz w:val="28"/>
          <w:szCs w:val="28"/>
          <w:lang w:val="ru-RU"/>
        </w:rPr>
      </w:pPr>
    </w:p>
    <w:p w:rsidR="001D6633" w:rsidRPr="005F0D9A" w:rsidRDefault="00093A8D" w:rsidP="005F0D9A">
      <w:pPr>
        <w:pStyle w:val="a3"/>
        <w:numPr>
          <w:ilvl w:val="1"/>
          <w:numId w:val="1"/>
        </w:numPr>
        <w:shd w:val="clear" w:color="auto" w:fill="FFFFFF"/>
        <w:ind w:left="426" w:hanging="426"/>
        <w:jc w:val="both"/>
        <w:textAlignment w:val="top"/>
        <w:rPr>
          <w:sz w:val="28"/>
          <w:szCs w:val="28"/>
          <w:lang w:val="ru-RU"/>
        </w:rPr>
      </w:pPr>
      <w:r w:rsidRPr="005F0D9A">
        <w:rPr>
          <w:sz w:val="28"/>
          <w:szCs w:val="28"/>
          <w:lang w:val="ru-RU"/>
        </w:rPr>
        <w:t>Предлагаемые</w:t>
      </w:r>
      <w:r w:rsidR="001D6633" w:rsidRPr="005F0D9A">
        <w:rPr>
          <w:sz w:val="28"/>
          <w:szCs w:val="28"/>
          <w:lang w:val="ru-RU"/>
        </w:rPr>
        <w:t xml:space="preserve"> изменения в штатное расписание работников ТСЖ:</w:t>
      </w:r>
    </w:p>
    <w:p w:rsidR="005F0D9A" w:rsidRDefault="005F0D9A" w:rsidP="005F0D9A">
      <w:pPr>
        <w:pStyle w:val="a3"/>
        <w:shd w:val="clear" w:color="auto" w:fill="FFFFFF"/>
        <w:ind w:left="567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93A8D" w:rsidRPr="00093A8D">
        <w:rPr>
          <w:sz w:val="28"/>
          <w:szCs w:val="28"/>
          <w:lang w:val="ru-RU"/>
        </w:rPr>
        <w:t>Утвердить надбавку дворнику в зимнее время - 3400 руб. (2013 г.</w:t>
      </w:r>
      <w:r>
        <w:rPr>
          <w:sz w:val="28"/>
          <w:szCs w:val="28"/>
          <w:lang w:val="ru-RU"/>
        </w:rPr>
        <w:t xml:space="preserve"> </w:t>
      </w:r>
      <w:r w:rsidR="00093A8D" w:rsidRPr="00093A8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="00093A8D" w:rsidRPr="00093A8D">
        <w:rPr>
          <w:sz w:val="28"/>
          <w:szCs w:val="28"/>
          <w:lang w:val="ru-RU"/>
        </w:rPr>
        <w:t>2300 р.)</w:t>
      </w:r>
      <w:r>
        <w:rPr>
          <w:sz w:val="28"/>
          <w:szCs w:val="28"/>
          <w:lang w:val="ru-RU"/>
        </w:rPr>
        <w:t>.</w:t>
      </w:r>
    </w:p>
    <w:p w:rsidR="005F0D9A" w:rsidRDefault="005F0D9A" w:rsidP="005F0D9A">
      <w:pPr>
        <w:pStyle w:val="a3"/>
        <w:shd w:val="clear" w:color="auto" w:fill="FFFFFF"/>
        <w:ind w:left="567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93A8D" w:rsidRPr="005F0D9A">
        <w:rPr>
          <w:sz w:val="28"/>
          <w:szCs w:val="28"/>
          <w:lang w:val="ru-RU"/>
        </w:rPr>
        <w:t>Ввести должность зам</w:t>
      </w:r>
      <w:proofErr w:type="gramStart"/>
      <w:r w:rsidR="00093A8D" w:rsidRPr="005F0D9A">
        <w:rPr>
          <w:sz w:val="28"/>
          <w:szCs w:val="28"/>
          <w:lang w:val="ru-RU"/>
        </w:rPr>
        <w:t>.п</w:t>
      </w:r>
      <w:proofErr w:type="gramEnd"/>
      <w:r w:rsidR="00093A8D" w:rsidRPr="005F0D9A">
        <w:rPr>
          <w:sz w:val="28"/>
          <w:szCs w:val="28"/>
          <w:lang w:val="ru-RU"/>
        </w:rPr>
        <w:t>редседателя прав</w:t>
      </w:r>
      <w:r>
        <w:rPr>
          <w:sz w:val="28"/>
          <w:szCs w:val="28"/>
          <w:lang w:val="ru-RU"/>
        </w:rPr>
        <w:t>ления ТСЖ с окладом 3000 руб.</w:t>
      </w:r>
    </w:p>
    <w:p w:rsidR="00093A8D" w:rsidRPr="005F0D9A" w:rsidRDefault="005F0D9A" w:rsidP="005F0D9A">
      <w:pPr>
        <w:pStyle w:val="a3"/>
        <w:shd w:val="clear" w:color="auto" w:fill="FFFFFF"/>
        <w:ind w:left="567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93A8D" w:rsidRPr="005F0D9A">
        <w:rPr>
          <w:sz w:val="28"/>
          <w:szCs w:val="28"/>
          <w:lang w:val="ru-RU"/>
        </w:rPr>
        <w:t>Установить оклад председателю правления ТСЖ в сумме 22000 руб.(2013 г.-25000 р.).</w:t>
      </w:r>
    </w:p>
    <w:p w:rsidR="00000000" w:rsidRDefault="005F0D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745"/>
    <w:multiLevelType w:val="multilevel"/>
    <w:tmpl w:val="6D54B1A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333333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5616A77"/>
    <w:multiLevelType w:val="hybridMultilevel"/>
    <w:tmpl w:val="BC768922"/>
    <w:lvl w:ilvl="0" w:tplc="E9A4F34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D6633"/>
    <w:rsid w:val="00093A8D"/>
    <w:rsid w:val="001D6633"/>
    <w:rsid w:val="005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2014-03-27T04:25:00Z</dcterms:created>
  <dcterms:modified xsi:type="dcterms:W3CDTF">2014-03-27T04:49:00Z</dcterms:modified>
</cp:coreProperties>
</file>